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A2D" w14:textId="77777777" w:rsidR="0082264E" w:rsidRDefault="0082264E" w:rsidP="005B2DB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932792A" wp14:editId="305F24D0">
            <wp:extent cx="5294489" cy="988757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5536" cy="100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EEFC7" w14:textId="77777777" w:rsidR="0082264E" w:rsidRPr="005B2DB2" w:rsidRDefault="005156E2" w:rsidP="005B2DB2">
      <w:pPr>
        <w:ind w:right="-450"/>
        <w:rPr>
          <w:rFonts w:ascii="Georgia" w:hAnsi="Georgia"/>
        </w:rPr>
      </w:pPr>
      <w:r w:rsidRPr="005B2DB2">
        <w:rPr>
          <w:rFonts w:ascii="Georgia" w:hAnsi="Georgia"/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4D141043" wp14:editId="148AF811">
                <wp:simplePos x="0" y="0"/>
                <wp:positionH relativeFrom="margin">
                  <wp:posOffset>4481195</wp:posOffset>
                </wp:positionH>
                <wp:positionV relativeFrom="margin">
                  <wp:posOffset>1121410</wp:posOffset>
                </wp:positionV>
                <wp:extent cx="1796415" cy="6332855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6332855"/>
                          <a:chOff x="0" y="0"/>
                          <a:chExt cx="1828800" cy="6895954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105857"/>
                            <a:ext cx="1828800" cy="579009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BC3D1C" w14:textId="77777777" w:rsidR="0082264E" w:rsidRDefault="0082264E" w:rsidP="000B23EE">
                              <w:pPr>
                                <w:jc w:val="center"/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156E2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First the federal government </w:t>
                              </w:r>
                              <w:r w:rsidR="005156E2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provides funding to each state.</w:t>
                              </w:r>
                            </w:p>
                            <w:p w14:paraId="738169C2" w14:textId="77777777" w:rsidR="005156E2" w:rsidRPr="005156E2" w:rsidRDefault="005156E2" w:rsidP="0082264E">
                              <w:p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6C32ACB" w14:textId="77777777" w:rsidR="0082264E" w:rsidRPr="005156E2" w:rsidRDefault="0082264E" w:rsidP="000B23EE">
                              <w:pPr>
                                <w:jc w:val="center"/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156E2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Then the state sends t</w:t>
                              </w:r>
                              <w:r w:rsidR="00C64B7C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his money to school districts, de</w:t>
                              </w:r>
                              <w:r w:rsidR="00846F24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C64B7C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ending on </w:t>
                              </w:r>
                              <w:r w:rsidRPr="005156E2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number of low-income students attending that school.</w:t>
                              </w:r>
                            </w:p>
                            <w:p w14:paraId="484D7634" w14:textId="77777777" w:rsidR="0082264E" w:rsidRPr="005156E2" w:rsidRDefault="0082264E" w:rsidP="0082264E">
                              <w:pPr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5EBC752B" w14:textId="77777777" w:rsidR="0082264E" w:rsidRPr="005156E2" w:rsidRDefault="0082264E" w:rsidP="000B23EE">
                              <w:pPr>
                                <w:jc w:val="center"/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156E2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Finally, Title I schools:</w:t>
                              </w:r>
                            </w:p>
                            <w:p w14:paraId="7EE7C903" w14:textId="77777777" w:rsidR="0082264E" w:rsidRPr="005156E2" w:rsidRDefault="0082264E" w:rsidP="0082264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 w:hanging="270"/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156E2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Identify the students at their school who need the most educational assistance based on the criteria the school has chosen.  Students do NOT have to be from low-income families to receive Title I services.</w:t>
                              </w:r>
                            </w:p>
                            <w:p w14:paraId="1D17627E" w14:textId="77777777" w:rsidR="0082264E" w:rsidRPr="005156E2" w:rsidRDefault="0082264E" w:rsidP="0082264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 w:hanging="270"/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156E2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Set goals for improving the skills for these students.</w:t>
                              </w:r>
                            </w:p>
                            <w:p w14:paraId="252A2C8E" w14:textId="77777777" w:rsidR="0082264E" w:rsidRPr="005156E2" w:rsidRDefault="0082264E" w:rsidP="0082264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360" w:hanging="270"/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156E2">
                                <w:rPr>
                                  <w:rFonts w:ascii="Georgia" w:hAnsi="Georgia"/>
                                  <w:color w:val="FFFFFF" w:themeColor="background1"/>
                                  <w:sz w:val="20"/>
                                  <w:szCs w:val="20"/>
                                </w:rPr>
                                <w:t>Develop programs for each individual student in order to support regular classroom instruction.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1"/>
                            <a:ext cx="1828800" cy="863603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F0210" w14:textId="77777777" w:rsidR="0082264E" w:rsidRPr="00E213D6" w:rsidRDefault="0082264E" w:rsidP="00E213D6">
                              <w:pPr>
                                <w:pStyle w:val="NoSpacing"/>
                                <w:shd w:val="clear" w:color="auto" w:fill="FFFFFF" w:themeFill="background1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213D6">
                                <w:rPr>
                                  <w:rFonts w:ascii="Georgia" w:eastAsiaTheme="majorEastAsia" w:hAnsi="Georgia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How Does Our School Receive Title I Money</w:t>
                              </w:r>
                              <w:r w:rsidRPr="00E213D6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141043" id="Group 201" o:spid="_x0000_s1026" style="position:absolute;margin-left:352.85pt;margin-top:88.3pt;width:141.45pt;height:498.65pt;z-index:-251657216;mso-wrap-distance-left:18pt;mso-wrap-distance-right:18pt;mso-position-horizontal-relative:margin;mso-position-vertical-relative:margin;mso-width-relative:margin;mso-height-relative:margin" coordsize="18288,68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gGwwAAANw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LIe/M+kIyMUDAAD//wMAUEsBAi0AFAAGAAgAAAAhANvh9svuAAAAhQEAABMAAAAAAAAAAAAA&#10;AAAAAAAAAFtDb250ZW50X1R5cGVzXS54bWxQSwECLQAUAAYACAAAACEAWvQsW78AAAAVAQAACwAA&#10;AAAAAAAAAAAAAAAfAQAAX3JlbHMvLnJlbHNQSwECLQAUAAYACAAAACEAbGsIBsMAAADcAAAADwAA&#10;AAAAAAAAAAAAAAAHAgAAZHJzL2Rvd25yZXYueG1sUEsFBgAAAAADAAMAtwAAAPcCAAAAAA==&#10;" filled="f" stroked="f" strokeweight="1pt"/>
                <v:rect id="Rectangle 203" o:spid="_x0000_s1028" style="position:absolute;top:11058;width:18288;height:57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" filled="f" stroked="f" strokeweight="1pt">
                  <v:textbox inset=",14.4pt,8.64pt,18pt">
                    <w:txbxContent>
                      <w:p w14:paraId="7FBC3D1C" w14:textId="77777777" w:rsidR="0082264E" w:rsidRDefault="0082264E" w:rsidP="000B23EE">
                        <w:pPr>
                          <w:jc w:val="center"/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156E2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 xml:space="preserve">First the federal government </w:t>
                        </w:r>
                        <w:r w:rsidR="005156E2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provides funding to each state.</w:t>
                        </w:r>
                      </w:p>
                      <w:p w14:paraId="738169C2" w14:textId="77777777" w:rsidR="005156E2" w:rsidRPr="005156E2" w:rsidRDefault="005156E2" w:rsidP="0082264E">
                        <w:p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6C32ACB" w14:textId="77777777" w:rsidR="0082264E" w:rsidRPr="005156E2" w:rsidRDefault="0082264E" w:rsidP="000B23EE">
                        <w:pPr>
                          <w:jc w:val="center"/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156E2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Then the state sends t</w:t>
                        </w:r>
                        <w:r w:rsidR="00C64B7C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his money to school districts, de</w:t>
                        </w:r>
                        <w:r w:rsidR="00846F24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p</w:t>
                        </w:r>
                        <w:r w:rsidR="00C64B7C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 xml:space="preserve">ending on </w:t>
                        </w:r>
                        <w:r w:rsidRPr="005156E2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the number of low-income students attending that school.</w:t>
                        </w:r>
                      </w:p>
                      <w:p w14:paraId="484D7634" w14:textId="77777777" w:rsidR="0082264E" w:rsidRPr="005156E2" w:rsidRDefault="0082264E" w:rsidP="0082264E">
                        <w:pPr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5EBC752B" w14:textId="77777777" w:rsidR="0082264E" w:rsidRPr="005156E2" w:rsidRDefault="0082264E" w:rsidP="000B23EE">
                        <w:pPr>
                          <w:jc w:val="center"/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156E2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Finally, Title I schools:</w:t>
                        </w:r>
                      </w:p>
                      <w:p w14:paraId="7EE7C903" w14:textId="77777777" w:rsidR="0082264E" w:rsidRPr="005156E2" w:rsidRDefault="0082264E" w:rsidP="0082264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 w:hanging="270"/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156E2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Identify the students at their school who need the most educational assistance based on the criteria the school has chosen.  Students do NOT have to be from low-income families to receive Title I services.</w:t>
                        </w:r>
                      </w:p>
                      <w:p w14:paraId="1D17627E" w14:textId="77777777" w:rsidR="0082264E" w:rsidRPr="005156E2" w:rsidRDefault="0082264E" w:rsidP="0082264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 w:hanging="270"/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156E2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Set goals for improving the skills for these students.</w:t>
                        </w:r>
                      </w:p>
                      <w:p w14:paraId="252A2C8E" w14:textId="77777777" w:rsidR="0082264E" w:rsidRPr="005156E2" w:rsidRDefault="0082264E" w:rsidP="0082264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360" w:hanging="270"/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156E2">
                          <w:rPr>
                            <w:rFonts w:ascii="Georgia" w:hAnsi="Georgia"/>
                            <w:color w:val="FFFFFF" w:themeColor="background1"/>
                            <w:sz w:val="20"/>
                            <w:szCs w:val="20"/>
                          </w:rPr>
                          <w:t>Develop programs for each individual student in order to support regular classroom instruction.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" filled="f" stroked="f" strokeweight=".5pt">
                  <v:textbox inset=",7.2pt,,7.2pt">
                    <w:txbxContent>
                      <w:p w14:paraId="27AF0210" w14:textId="77777777" w:rsidR="0082264E" w:rsidRPr="00E213D6" w:rsidRDefault="0082264E" w:rsidP="00E213D6">
                        <w:pPr>
                          <w:pStyle w:val="NoSpacing"/>
                          <w:shd w:val="clear" w:color="auto" w:fill="FFFFFF" w:themeFill="background1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213D6">
                          <w:rPr>
                            <w:rFonts w:ascii="Georgia" w:eastAsiaTheme="majorEastAsia" w:hAnsi="Georgia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How Does Our School Receive Title I Money</w:t>
                        </w:r>
                        <w:r w:rsidRPr="00E213D6">
                          <w:rPr>
                            <w:rFonts w:asciiTheme="majorHAnsi" w:eastAsiaTheme="majorEastAsia" w:hAnsiTheme="majorHAnsi" w:cstheme="majorBidi"/>
                            <w:caps/>
                            <w:color w:val="000000" w:themeColor="text1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2264E" w:rsidRPr="005B2DB2">
        <w:rPr>
          <w:rFonts w:ascii="Georgia" w:hAnsi="Georgia"/>
        </w:rPr>
        <w:t xml:space="preserve">Title I provides financial assistance to state and local educational </w:t>
      </w:r>
      <w:r w:rsidR="005B2DB2" w:rsidRPr="005B2DB2">
        <w:rPr>
          <w:rFonts w:ascii="Georgia" w:hAnsi="Georgia"/>
        </w:rPr>
        <w:t>agencies</w:t>
      </w:r>
      <w:r w:rsidR="0082264E" w:rsidRPr="005B2DB2">
        <w:rPr>
          <w:rFonts w:ascii="Georgia" w:hAnsi="Georgia"/>
        </w:rPr>
        <w:t xml:space="preserve"> to meet the needs of at-risk </w:t>
      </w:r>
      <w:r w:rsidR="005B2DB2" w:rsidRPr="005B2DB2">
        <w:rPr>
          <w:rFonts w:ascii="Georgia" w:hAnsi="Georgia"/>
        </w:rPr>
        <w:t>students</w:t>
      </w:r>
      <w:r w:rsidR="0082264E" w:rsidRPr="005B2DB2">
        <w:rPr>
          <w:rFonts w:ascii="Georgia" w:hAnsi="Georgia"/>
        </w:rPr>
        <w:t xml:space="preserve">.  The goal of Title I is to provide instructional services </w:t>
      </w:r>
      <w:r w:rsidR="005B2DB2" w:rsidRPr="005B2DB2">
        <w:rPr>
          <w:rFonts w:ascii="Georgia" w:hAnsi="Georgia"/>
        </w:rPr>
        <w:t>that</w:t>
      </w:r>
      <w:r w:rsidR="0082264E" w:rsidRPr="005B2DB2">
        <w:rPr>
          <w:rFonts w:ascii="Georgia" w:hAnsi="Georgia"/>
        </w:rPr>
        <w:t xml:space="preserve"> support students in meeting the state’s </w:t>
      </w:r>
      <w:r w:rsidR="005B2DB2" w:rsidRPr="005B2DB2">
        <w:rPr>
          <w:rFonts w:ascii="Georgia" w:hAnsi="Georgia"/>
        </w:rPr>
        <w:t>rigorous</w:t>
      </w:r>
      <w:r w:rsidR="0082264E" w:rsidRPr="005B2DB2">
        <w:rPr>
          <w:rFonts w:ascii="Georgia" w:hAnsi="Georgia"/>
        </w:rPr>
        <w:t xml:space="preserve"> </w:t>
      </w:r>
      <w:r w:rsidR="00846F24" w:rsidRPr="005B2DB2">
        <w:rPr>
          <w:rFonts w:ascii="Georgia" w:hAnsi="Georgia"/>
        </w:rPr>
        <w:t>academic</w:t>
      </w:r>
      <w:r w:rsidR="0082264E" w:rsidRPr="005B2DB2">
        <w:rPr>
          <w:rFonts w:ascii="Georgia" w:hAnsi="Georgia"/>
        </w:rPr>
        <w:t xml:space="preserve"> standards.</w:t>
      </w:r>
    </w:p>
    <w:p w14:paraId="53D17E4F" w14:textId="77777777" w:rsidR="00F32611" w:rsidRPr="005B2DB2" w:rsidRDefault="00F32611">
      <w:pPr>
        <w:rPr>
          <w:rFonts w:ascii="Georgia" w:hAnsi="Georgia"/>
        </w:rPr>
      </w:pPr>
      <w:r w:rsidRPr="005B2DB2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81316" wp14:editId="1B9E804F">
                <wp:simplePos x="0" y="0"/>
                <wp:positionH relativeFrom="column">
                  <wp:posOffset>-85725</wp:posOffset>
                </wp:positionH>
                <wp:positionV relativeFrom="paragraph">
                  <wp:posOffset>9525</wp:posOffset>
                </wp:positionV>
                <wp:extent cx="3943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0C728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.75pt" to="303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</w:p>
    <w:p w14:paraId="26E76E73" w14:textId="77777777" w:rsidR="00F32611" w:rsidRPr="005B2DB2" w:rsidRDefault="00F32611">
      <w:pPr>
        <w:rPr>
          <w:rFonts w:ascii="Georgia" w:hAnsi="Georgia"/>
        </w:rPr>
      </w:pPr>
      <w:r w:rsidRPr="005B2DB2">
        <w:rPr>
          <w:rFonts w:ascii="Georgia" w:hAnsi="Georgia"/>
        </w:rPr>
        <w:t>ADVANTAGES TO BEING TITLE I</w:t>
      </w:r>
    </w:p>
    <w:p w14:paraId="1784EBC6" w14:textId="77777777" w:rsidR="00F32611" w:rsidRPr="005B2DB2" w:rsidRDefault="005156E2" w:rsidP="00F32611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5B2DB2">
        <w:rPr>
          <w:rFonts w:ascii="Georgia" w:hAnsi="Georgia"/>
        </w:rPr>
        <w:t xml:space="preserve">Extra funding </w:t>
      </w:r>
      <w:r w:rsidR="005B2DB2" w:rsidRPr="005B2DB2">
        <w:rPr>
          <w:rFonts w:ascii="Georgia" w:hAnsi="Georgia"/>
        </w:rPr>
        <w:t>provides</w:t>
      </w:r>
      <w:r w:rsidRPr="005B2DB2">
        <w:rPr>
          <w:rFonts w:ascii="Georgia" w:hAnsi="Georgia"/>
        </w:rPr>
        <w:t xml:space="preserve"> additional staffing, technology, and books/materials to help our students academically</w:t>
      </w:r>
    </w:p>
    <w:p w14:paraId="6155D508" w14:textId="77777777" w:rsidR="005156E2" w:rsidRPr="005B2DB2" w:rsidRDefault="000B23EE" w:rsidP="00F32611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F55A04">
        <w:rPr>
          <w:rFonts w:ascii="Georgia" w:hAnsi="Georgia"/>
          <w:noProof/>
          <w:color w:val="323E4F" w:themeColor="text2" w:themeShade="BF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ED9C6" wp14:editId="798121E9">
                <wp:simplePos x="0" y="0"/>
                <wp:positionH relativeFrom="column">
                  <wp:posOffset>5305778</wp:posOffset>
                </wp:positionH>
                <wp:positionV relativeFrom="paragraph">
                  <wp:posOffset>17074</wp:posOffset>
                </wp:positionV>
                <wp:extent cx="213078" cy="322086"/>
                <wp:effectExtent l="19050" t="0" r="15875" b="4000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78" cy="32208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07A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417.8pt;margin-top:1.35pt;width:16.8pt;height: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" adj="14455" fillcolor="white [3212]" strokecolor="#44546a [3215]" strokeweight="1pt"/>
            </w:pict>
          </mc:Fallback>
        </mc:AlternateContent>
      </w:r>
      <w:r w:rsidR="005156E2" w:rsidRPr="005B2DB2">
        <w:rPr>
          <w:rFonts w:ascii="Georgia" w:hAnsi="Georgia"/>
        </w:rPr>
        <w:t>School supplies are purchased for all families</w:t>
      </w:r>
    </w:p>
    <w:p w14:paraId="34DA8666" w14:textId="77777777" w:rsidR="005156E2" w:rsidRPr="005B2DB2" w:rsidRDefault="005156E2" w:rsidP="00F32611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5B2DB2">
        <w:rPr>
          <w:rFonts w:ascii="Georgia" w:hAnsi="Georgia"/>
        </w:rPr>
        <w:t xml:space="preserve">Universal breakfasts </w:t>
      </w:r>
      <w:r w:rsidR="005B2DB2" w:rsidRPr="005B2DB2">
        <w:rPr>
          <w:rFonts w:ascii="Georgia" w:hAnsi="Georgia"/>
        </w:rPr>
        <w:t xml:space="preserve">provides free breakfast to every child </w:t>
      </w:r>
    </w:p>
    <w:p w14:paraId="6D59D0DD" w14:textId="77777777" w:rsidR="005B2DB2" w:rsidRPr="005B2DB2" w:rsidRDefault="005B2DB2" w:rsidP="005B2DB2">
      <w:pPr>
        <w:pStyle w:val="ListParagraph"/>
        <w:rPr>
          <w:rFonts w:ascii="Georgia" w:hAnsi="Georgia"/>
        </w:rPr>
      </w:pPr>
      <w:r w:rsidRPr="005B2DB2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CA076" wp14:editId="3E0E11B5">
                <wp:simplePos x="0" y="0"/>
                <wp:positionH relativeFrom="column">
                  <wp:posOffset>-110532</wp:posOffset>
                </wp:positionH>
                <wp:positionV relativeFrom="paragraph">
                  <wp:posOffset>106051</wp:posOffset>
                </wp:positionV>
                <wp:extent cx="3943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44EEE" id="Straight Connector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7pt,8.35pt" to="301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</w:p>
    <w:p w14:paraId="29AEAB0B" w14:textId="77777777" w:rsidR="00F32611" w:rsidRPr="005B2DB2" w:rsidRDefault="00F32611">
      <w:pPr>
        <w:rPr>
          <w:rFonts w:ascii="Georgia" w:hAnsi="Georgia"/>
        </w:rPr>
      </w:pPr>
      <w:r w:rsidRPr="005B2DB2">
        <w:rPr>
          <w:rFonts w:ascii="Georgia" w:hAnsi="Georgia"/>
        </w:rPr>
        <w:t>PARENTS RIGHT TO KNOW</w:t>
      </w:r>
    </w:p>
    <w:p w14:paraId="2CE4891B" w14:textId="77777777" w:rsidR="00F32611" w:rsidRPr="005B2DB2" w:rsidRDefault="00296209">
      <w:pPr>
        <w:rPr>
          <w:rFonts w:ascii="Georgia" w:hAnsi="Georgia"/>
        </w:rPr>
      </w:pPr>
      <w:r w:rsidRPr="00F55A04">
        <w:rPr>
          <w:rFonts w:ascii="Georgia" w:hAnsi="Georgia"/>
          <w:noProof/>
          <w:color w:val="323E4F" w:themeColor="text2" w:themeShade="B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722DF" wp14:editId="36274951">
                <wp:simplePos x="0" y="0"/>
                <wp:positionH relativeFrom="column">
                  <wp:posOffset>5301615</wp:posOffset>
                </wp:positionH>
                <wp:positionV relativeFrom="paragraph">
                  <wp:posOffset>224790</wp:posOffset>
                </wp:positionV>
                <wp:extent cx="213078" cy="322086"/>
                <wp:effectExtent l="19050" t="0" r="15875" b="4000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78" cy="32208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04E9" id="Down Arrow 3" o:spid="_x0000_s1026" type="#_x0000_t67" style="position:absolute;margin-left:417.45pt;margin-top:17.7pt;width:16.8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" adj="14455" fillcolor="white [3212]" strokecolor="#44546a [3215]" strokeweight="1pt"/>
            </w:pict>
          </mc:Fallback>
        </mc:AlternateContent>
      </w:r>
      <w:r w:rsidRPr="005B2DB2">
        <w:rPr>
          <w:rFonts w:ascii="Georgia" w:hAnsi="Georgia"/>
        </w:rPr>
        <w:t>Our goal</w:t>
      </w:r>
      <w:r w:rsidR="00F32611" w:rsidRPr="005B2DB2">
        <w:rPr>
          <w:rFonts w:ascii="Georgia" w:hAnsi="Georgia"/>
        </w:rPr>
        <w:t xml:space="preserve"> is to provide </w:t>
      </w:r>
      <w:r w:rsidR="005B2DB2" w:rsidRPr="005B2DB2">
        <w:rPr>
          <w:rFonts w:ascii="Georgia" w:hAnsi="Georgia"/>
        </w:rPr>
        <w:t xml:space="preserve">every </w:t>
      </w:r>
      <w:r w:rsidR="00F32611" w:rsidRPr="005B2DB2">
        <w:rPr>
          <w:rFonts w:ascii="Georgia" w:hAnsi="Georgia"/>
        </w:rPr>
        <w:t xml:space="preserve">child the best education possible by </w:t>
      </w:r>
      <w:r w:rsidR="005B2DB2" w:rsidRPr="005B2DB2">
        <w:rPr>
          <w:rFonts w:ascii="Georgia" w:hAnsi="Georgia"/>
        </w:rPr>
        <w:t>employing</w:t>
      </w:r>
      <w:r w:rsidR="00F32611" w:rsidRPr="005B2DB2">
        <w:rPr>
          <w:rFonts w:ascii="Georgia" w:hAnsi="Georgia"/>
        </w:rPr>
        <w:t xml:space="preserve"> </w:t>
      </w:r>
      <w:r w:rsidR="005B2DB2" w:rsidRPr="005B2DB2">
        <w:rPr>
          <w:rFonts w:ascii="Georgia" w:hAnsi="Georgia"/>
        </w:rPr>
        <w:t>high-</w:t>
      </w:r>
      <w:r w:rsidR="00F32611" w:rsidRPr="005B2DB2">
        <w:rPr>
          <w:rFonts w:ascii="Georgia" w:hAnsi="Georgia"/>
        </w:rPr>
        <w:t xml:space="preserve">quality staff, providing challenging </w:t>
      </w:r>
      <w:r w:rsidR="005B2DB2" w:rsidRPr="005B2DB2">
        <w:rPr>
          <w:rFonts w:ascii="Georgia" w:hAnsi="Georgia"/>
        </w:rPr>
        <w:t>academic</w:t>
      </w:r>
      <w:r w:rsidR="00F32611" w:rsidRPr="005B2DB2">
        <w:rPr>
          <w:rFonts w:ascii="Georgia" w:hAnsi="Georgia"/>
        </w:rPr>
        <w:t xml:space="preserve"> materials, monitoring each student’s achievement, and communicating regularly with parents.  Teachers must have Maryland certification and maintain highly qualified status for the grade level area that they teach.  </w:t>
      </w:r>
      <w:r w:rsidR="005B2DB2" w:rsidRPr="005B2DB2">
        <w:rPr>
          <w:rFonts w:ascii="Georgia" w:hAnsi="Georgia"/>
        </w:rPr>
        <w:t xml:space="preserve">Parents </w:t>
      </w:r>
      <w:r w:rsidR="00F32611" w:rsidRPr="005B2DB2">
        <w:rPr>
          <w:rFonts w:ascii="Georgia" w:hAnsi="Georgia"/>
        </w:rPr>
        <w:t xml:space="preserve">have the right to request the professional qualifications of </w:t>
      </w:r>
      <w:r w:rsidR="005B2DB2" w:rsidRPr="005B2DB2">
        <w:rPr>
          <w:rFonts w:ascii="Georgia" w:hAnsi="Georgia"/>
        </w:rPr>
        <w:t>their</w:t>
      </w:r>
      <w:r w:rsidR="00F32611" w:rsidRPr="005B2DB2">
        <w:rPr>
          <w:rFonts w:ascii="Georgia" w:hAnsi="Georgia"/>
        </w:rPr>
        <w:t xml:space="preserve"> child’s teachers, including:</w:t>
      </w:r>
    </w:p>
    <w:p w14:paraId="566CAEEB" w14:textId="77777777" w:rsidR="00F32611" w:rsidRPr="005B2DB2" w:rsidRDefault="00F32611" w:rsidP="00F3261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B2DB2">
        <w:rPr>
          <w:rFonts w:ascii="Georgia" w:hAnsi="Georgia"/>
        </w:rPr>
        <w:t>The teacher’s qualifications to teach the subject matter</w:t>
      </w:r>
    </w:p>
    <w:p w14:paraId="227F4C9B" w14:textId="77777777" w:rsidR="00F32611" w:rsidRPr="005B2DB2" w:rsidRDefault="00F32611" w:rsidP="00F3261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B2DB2">
        <w:rPr>
          <w:rFonts w:ascii="Georgia" w:hAnsi="Georgia"/>
        </w:rPr>
        <w:t>The type of credential held</w:t>
      </w:r>
    </w:p>
    <w:p w14:paraId="08AAAAFB" w14:textId="77777777" w:rsidR="00F32611" w:rsidRPr="005B2DB2" w:rsidRDefault="005156E2" w:rsidP="00F3261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B2DB2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E1056" wp14:editId="34927E4A">
                <wp:simplePos x="0" y="0"/>
                <wp:positionH relativeFrom="margin">
                  <wp:posOffset>-50243</wp:posOffset>
                </wp:positionH>
                <wp:positionV relativeFrom="paragraph">
                  <wp:posOffset>273900</wp:posOffset>
                </wp:positionV>
                <wp:extent cx="3979147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9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5A8CE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95pt,21.55pt" to="309.3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32611" w:rsidRPr="005B2DB2">
        <w:rPr>
          <w:rFonts w:ascii="Georgia" w:hAnsi="Georgia"/>
        </w:rPr>
        <w:t>The degree or graduate certificate held</w:t>
      </w:r>
    </w:p>
    <w:p w14:paraId="166E1C67" w14:textId="77777777" w:rsidR="005B2DB2" w:rsidRDefault="005B2DB2" w:rsidP="00F32611">
      <w:pPr>
        <w:rPr>
          <w:rFonts w:ascii="Georgia" w:hAnsi="Georgia"/>
        </w:rPr>
      </w:pPr>
    </w:p>
    <w:p w14:paraId="19445E42" w14:textId="77777777" w:rsidR="00F32611" w:rsidRPr="005B2DB2" w:rsidRDefault="005156E2" w:rsidP="00F32611">
      <w:pPr>
        <w:rPr>
          <w:rFonts w:ascii="Georgia" w:hAnsi="Georgia"/>
        </w:rPr>
      </w:pPr>
      <w:r w:rsidRPr="005B2DB2">
        <w:rPr>
          <w:rFonts w:ascii="Georgia" w:hAnsi="Georgia"/>
        </w:rPr>
        <w:t>HOW PARENTS CAN HELP</w:t>
      </w:r>
    </w:p>
    <w:p w14:paraId="6EE0BE59" w14:textId="77777777" w:rsidR="00296209" w:rsidRPr="005B2DB2" w:rsidRDefault="00296209" w:rsidP="0029620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B2DB2">
        <w:rPr>
          <w:rFonts w:ascii="Georgia" w:hAnsi="Georgia"/>
        </w:rPr>
        <w:t>Parenting skills are promoted and supported</w:t>
      </w:r>
    </w:p>
    <w:p w14:paraId="3EF35B43" w14:textId="77777777" w:rsidR="005156E2" w:rsidRPr="005B2DB2" w:rsidRDefault="005156E2" w:rsidP="005156E2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B2DB2">
        <w:rPr>
          <w:rFonts w:ascii="Georgia" w:hAnsi="Georgia"/>
        </w:rPr>
        <w:t>Communicat</w:t>
      </w:r>
      <w:r w:rsidR="00296209">
        <w:rPr>
          <w:rFonts w:ascii="Georgia" w:hAnsi="Georgia"/>
        </w:rPr>
        <w:t xml:space="preserve">ion between home and school concerning student progress and classroom programs </w:t>
      </w:r>
      <w:r w:rsidR="00296209" w:rsidRPr="005B2DB2">
        <w:rPr>
          <w:rFonts w:ascii="Georgia" w:hAnsi="Georgia"/>
        </w:rPr>
        <w:t>is</w:t>
      </w:r>
      <w:r w:rsidRPr="005B2DB2">
        <w:rPr>
          <w:rFonts w:ascii="Georgia" w:hAnsi="Georgia"/>
        </w:rPr>
        <w:t xml:space="preserve"> regular, two-way, and meaningful</w:t>
      </w:r>
      <w:r w:rsidR="00296209">
        <w:rPr>
          <w:rFonts w:ascii="Georgia" w:hAnsi="Georgia"/>
        </w:rPr>
        <w:t>.</w:t>
      </w:r>
    </w:p>
    <w:p w14:paraId="1900E7CB" w14:textId="77777777" w:rsidR="005156E2" w:rsidRPr="005B2DB2" w:rsidRDefault="005156E2" w:rsidP="005156E2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B2DB2">
        <w:rPr>
          <w:rFonts w:ascii="Georgia" w:hAnsi="Georgia"/>
        </w:rPr>
        <w:t xml:space="preserve">Student Learning – Parents play an integral role in </w:t>
      </w:r>
      <w:r w:rsidR="00296209">
        <w:rPr>
          <w:rFonts w:ascii="Georgia" w:hAnsi="Georgia"/>
        </w:rPr>
        <w:t>promoting</w:t>
      </w:r>
      <w:r w:rsidRPr="005B2DB2">
        <w:rPr>
          <w:rFonts w:ascii="Georgia" w:hAnsi="Georgia"/>
        </w:rPr>
        <w:t xml:space="preserve"> student learning</w:t>
      </w:r>
      <w:r w:rsidR="00296209">
        <w:rPr>
          <w:rFonts w:ascii="Georgia" w:hAnsi="Georgia"/>
        </w:rPr>
        <w:t xml:space="preserve"> at home through homework and other activities.</w:t>
      </w:r>
    </w:p>
    <w:p w14:paraId="52C9110A" w14:textId="77777777" w:rsidR="005156E2" w:rsidRPr="005B2DB2" w:rsidRDefault="005156E2" w:rsidP="005156E2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B2DB2">
        <w:rPr>
          <w:rFonts w:ascii="Georgia" w:hAnsi="Georgia"/>
        </w:rPr>
        <w:t xml:space="preserve">Volunteering – </w:t>
      </w:r>
      <w:r w:rsidR="005B2DB2">
        <w:rPr>
          <w:rFonts w:ascii="Georgia" w:hAnsi="Georgia"/>
        </w:rPr>
        <w:t>P</w:t>
      </w:r>
      <w:r w:rsidRPr="005B2DB2">
        <w:rPr>
          <w:rFonts w:ascii="Georgia" w:hAnsi="Georgia"/>
        </w:rPr>
        <w:t xml:space="preserve">arents are welcome </w:t>
      </w:r>
      <w:r w:rsidR="005B2DB2" w:rsidRPr="005B2DB2">
        <w:rPr>
          <w:rFonts w:ascii="Georgia" w:hAnsi="Georgia"/>
        </w:rPr>
        <w:t>in</w:t>
      </w:r>
      <w:r w:rsidRPr="005B2DB2">
        <w:rPr>
          <w:rFonts w:ascii="Georgia" w:hAnsi="Georgia"/>
        </w:rPr>
        <w:t xml:space="preserve"> the school, and their support </w:t>
      </w:r>
      <w:r w:rsidR="005B2DB2">
        <w:rPr>
          <w:rFonts w:ascii="Georgia" w:hAnsi="Georgia"/>
        </w:rPr>
        <w:t>is</w:t>
      </w:r>
      <w:r w:rsidRPr="005B2DB2">
        <w:rPr>
          <w:rFonts w:ascii="Georgia" w:hAnsi="Georgia"/>
        </w:rPr>
        <w:t xml:space="preserve"> </w:t>
      </w:r>
      <w:r w:rsidR="005B2DB2">
        <w:rPr>
          <w:rFonts w:ascii="Georgia" w:hAnsi="Georgia"/>
        </w:rPr>
        <w:t>valued.</w:t>
      </w:r>
    </w:p>
    <w:p w14:paraId="069F929D" w14:textId="77777777" w:rsidR="005156E2" w:rsidRPr="005B2DB2" w:rsidRDefault="005156E2" w:rsidP="005156E2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5B2DB2">
        <w:rPr>
          <w:rFonts w:ascii="Georgia" w:hAnsi="Georgia"/>
        </w:rPr>
        <w:t>School Decision Making – Parents ar</w:t>
      </w:r>
      <w:r w:rsidR="005B2DB2">
        <w:rPr>
          <w:rFonts w:ascii="Georgia" w:hAnsi="Georgia"/>
        </w:rPr>
        <w:t>e encouraged to provide input through School Improvement Team, Family Involvement Team, and surveys that are sent home.</w:t>
      </w:r>
    </w:p>
    <w:p w14:paraId="32C84CAE" w14:textId="77777777" w:rsidR="0082264E" w:rsidRPr="00296209" w:rsidRDefault="005156E2" w:rsidP="00126A61">
      <w:pPr>
        <w:pStyle w:val="ListParagraph"/>
        <w:numPr>
          <w:ilvl w:val="0"/>
          <w:numId w:val="2"/>
        </w:numPr>
        <w:rPr>
          <w:rFonts w:ascii="Georgia" w:hAnsi="Georgia"/>
          <w:sz w:val="24"/>
        </w:rPr>
      </w:pPr>
      <w:r w:rsidRPr="00296209">
        <w:rPr>
          <w:rFonts w:ascii="Georgia" w:hAnsi="Georgia"/>
        </w:rPr>
        <w:t>Collaborating with Community – Community resources are used to strengthen schools, families, and student learning.</w:t>
      </w:r>
    </w:p>
    <w:sectPr w:rsidR="0082264E" w:rsidRPr="00296209" w:rsidSect="005B2DB2">
      <w:footerReference w:type="default" r:id="rId11"/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688A8" w14:textId="77777777" w:rsidR="00EF1092" w:rsidRDefault="00EF1092" w:rsidP="000B23EE">
      <w:pPr>
        <w:spacing w:after="0" w:line="240" w:lineRule="auto"/>
      </w:pPr>
      <w:r>
        <w:separator/>
      </w:r>
    </w:p>
  </w:endnote>
  <w:endnote w:type="continuationSeparator" w:id="0">
    <w:p w14:paraId="6FFAFCC5" w14:textId="77777777" w:rsidR="00EF1092" w:rsidRDefault="00EF1092" w:rsidP="000B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51F7" w14:textId="77777777" w:rsidR="000B23EE" w:rsidRDefault="000B2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4FF7" w14:textId="77777777" w:rsidR="00EF1092" w:rsidRDefault="00EF1092" w:rsidP="000B23EE">
      <w:pPr>
        <w:spacing w:after="0" w:line="240" w:lineRule="auto"/>
      </w:pPr>
      <w:r>
        <w:separator/>
      </w:r>
    </w:p>
  </w:footnote>
  <w:footnote w:type="continuationSeparator" w:id="0">
    <w:p w14:paraId="2F6DEE18" w14:textId="77777777" w:rsidR="00EF1092" w:rsidRDefault="00EF1092" w:rsidP="000B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23B"/>
    <w:multiLevelType w:val="hybridMultilevel"/>
    <w:tmpl w:val="E962EDD0"/>
    <w:lvl w:ilvl="0" w:tplc="747A0C2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1E11"/>
    <w:multiLevelType w:val="hybridMultilevel"/>
    <w:tmpl w:val="B8F626FA"/>
    <w:lvl w:ilvl="0" w:tplc="747A0C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77DF1"/>
    <w:multiLevelType w:val="hybridMultilevel"/>
    <w:tmpl w:val="F12A6D2A"/>
    <w:lvl w:ilvl="0" w:tplc="747A0C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4E"/>
    <w:rsid w:val="000B23EE"/>
    <w:rsid w:val="00110DCE"/>
    <w:rsid w:val="00296209"/>
    <w:rsid w:val="0034169D"/>
    <w:rsid w:val="004C6B1B"/>
    <w:rsid w:val="005156E2"/>
    <w:rsid w:val="005B2DB2"/>
    <w:rsid w:val="00611E04"/>
    <w:rsid w:val="00624840"/>
    <w:rsid w:val="008035FA"/>
    <w:rsid w:val="0082264E"/>
    <w:rsid w:val="00846F24"/>
    <w:rsid w:val="009C1F00"/>
    <w:rsid w:val="00A6312E"/>
    <w:rsid w:val="00B60018"/>
    <w:rsid w:val="00B717FE"/>
    <w:rsid w:val="00C64B7C"/>
    <w:rsid w:val="00C83718"/>
    <w:rsid w:val="00E213D6"/>
    <w:rsid w:val="00EE184E"/>
    <w:rsid w:val="00EF1092"/>
    <w:rsid w:val="00F32611"/>
    <w:rsid w:val="00F55A04"/>
    <w:rsid w:val="00F6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7FCE"/>
  <w15:chartTrackingRefBased/>
  <w15:docId w15:val="{6B4258C0-F600-46A8-9D3E-CD4E44BF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264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2264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22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3EE"/>
  </w:style>
  <w:style w:type="paragraph" w:styleId="Footer">
    <w:name w:val="footer"/>
    <w:basedOn w:val="Normal"/>
    <w:link w:val="FooterChar"/>
    <w:uiPriority w:val="99"/>
    <w:unhideWhenUsed/>
    <w:rsid w:val="000B2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3EE"/>
  </w:style>
  <w:style w:type="paragraph" w:styleId="BalloonText">
    <w:name w:val="Balloon Text"/>
    <w:basedOn w:val="Normal"/>
    <w:link w:val="BalloonTextChar"/>
    <w:uiPriority w:val="99"/>
    <w:semiHidden/>
    <w:unhideWhenUsed/>
    <w:rsid w:val="0011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4348A50D0134D9B9CEDC499D8A2E1" ma:contentTypeVersion="3" ma:contentTypeDescription="Create a new document." ma:contentTypeScope="" ma:versionID="a0a594f6ac50a23a4228b6570412ed29">
  <xsd:schema xmlns:xsd="http://www.w3.org/2001/XMLSchema" xmlns:xs="http://www.w3.org/2001/XMLSchema" xmlns:p="http://schemas.microsoft.com/office/2006/metadata/properties" xmlns:ns2="f10e9b12-fa9f-4c81-b588-65dd414eb6ef" targetNamespace="http://schemas.microsoft.com/office/2006/metadata/properties" ma:root="true" ma:fieldsID="48d2f6e033ac5a1148c4e517cda3a09d" ns2:_="">
    <xsd:import namespace="f10e9b12-fa9f-4c81-b588-65dd414eb6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e9b12-fa9f-4c81-b588-65dd414e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0e9b12-fa9f-4c81-b588-65dd414eb6ef">
      <UserInfo>
        <DisplayName>Griffin, Kathy</DisplayName>
        <AccountId>203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98106-5AE0-4C4E-B716-96322C7D0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e9b12-fa9f-4c81-b588-65dd414e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30D9B-5F81-435F-A267-22AC4E8C5FF9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f10e9b12-fa9f-4c81-b588-65dd414eb6ef"/>
  </ds:schemaRefs>
</ds:datastoreItem>
</file>

<file path=customXml/itemProps3.xml><?xml version="1.0" encoding="utf-8"?>
<ds:datastoreItem xmlns:ds="http://schemas.openxmlformats.org/officeDocument/2006/customXml" ds:itemID="{63C7B6E9-0624-4BCF-9FF2-334753109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Davies, Chelsea</cp:lastModifiedBy>
  <cp:revision>2</cp:revision>
  <cp:lastPrinted>2016-08-23T16:32:00Z</cp:lastPrinted>
  <dcterms:created xsi:type="dcterms:W3CDTF">2018-09-14T14:11:00Z</dcterms:created>
  <dcterms:modified xsi:type="dcterms:W3CDTF">2018-09-14T14:11:00Z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0x01010095B4348A50D0134D9B9CEDC499D8A2E1</vt:lpwstr>
  </property>
</Properties>
</file>